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697" w:rsidRDefault="00963697" w:rsidP="00963697">
      <w:pPr>
        <w:pStyle w:val="a3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СПРАВКА – ОБОСНОВАНИЕ</w:t>
      </w:r>
    </w:p>
    <w:p w:rsidR="00963697" w:rsidRDefault="00963697" w:rsidP="00ED44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постановления </w:t>
      </w:r>
      <w:r w:rsidR="007D59FA">
        <w:rPr>
          <w:b/>
          <w:sz w:val="28"/>
          <w:szCs w:val="28"/>
        </w:rPr>
        <w:t>Кабинета Министров</w:t>
      </w:r>
    </w:p>
    <w:p w:rsidR="00ED4415" w:rsidRPr="00ED4415" w:rsidRDefault="00963697" w:rsidP="00ED4415">
      <w:pPr>
        <w:ind w:righ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Кыргызской Республики </w:t>
      </w:r>
      <w:r w:rsidR="00ED4415" w:rsidRPr="00ED4415">
        <w:rPr>
          <w:b/>
          <w:sz w:val="28"/>
          <w:szCs w:val="28"/>
        </w:rPr>
        <w:t>«Об утверждении Положения о порядке регистрации юридических лиц, филиалов и представительств органами Министерства юстиции Кыргызской Республики»</w:t>
      </w:r>
    </w:p>
    <w:p w:rsidR="00ED4415" w:rsidRPr="00ED4415" w:rsidRDefault="00ED4415" w:rsidP="00ED4415">
      <w:pPr>
        <w:ind w:right="-284"/>
        <w:jc w:val="center"/>
        <w:rPr>
          <w:b/>
          <w:sz w:val="28"/>
          <w:szCs w:val="28"/>
        </w:rPr>
      </w:pPr>
    </w:p>
    <w:p w:rsidR="00621CC0" w:rsidRDefault="00963697" w:rsidP="00ED4415">
      <w:pPr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963697" w:rsidRPr="002F57F6" w:rsidRDefault="00963697" w:rsidP="002F57F6">
      <w:pPr>
        <w:pStyle w:val="a4"/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  <w:r w:rsidRPr="002F57F6">
        <w:rPr>
          <w:rFonts w:eastAsia="Calibri"/>
          <w:b/>
          <w:sz w:val="28"/>
          <w:szCs w:val="28"/>
        </w:rPr>
        <w:t>Цель и задачи проекта</w:t>
      </w:r>
    </w:p>
    <w:p w:rsidR="007D59FA" w:rsidRDefault="00963697" w:rsidP="009636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проект постановления </w:t>
      </w:r>
      <w:r w:rsidR="007D59FA">
        <w:rPr>
          <w:sz w:val="28"/>
          <w:szCs w:val="28"/>
        </w:rPr>
        <w:t xml:space="preserve">Кабинета Министров разработан </w:t>
      </w:r>
      <w:r w:rsidR="00F5095C">
        <w:rPr>
          <w:sz w:val="28"/>
          <w:szCs w:val="28"/>
        </w:rPr>
        <w:t>в</w:t>
      </w:r>
      <w:r w:rsidR="00F5095C" w:rsidRPr="00F5095C">
        <w:rPr>
          <w:sz w:val="28"/>
          <w:szCs w:val="28"/>
        </w:rPr>
        <w:t xml:space="preserve"> соответствии</w:t>
      </w:r>
      <w:r w:rsidR="007D59FA">
        <w:rPr>
          <w:sz w:val="28"/>
          <w:szCs w:val="28"/>
        </w:rPr>
        <w:t xml:space="preserve"> </w:t>
      </w:r>
      <w:r w:rsidR="00F5095C" w:rsidRPr="00F5095C">
        <w:rPr>
          <w:sz w:val="28"/>
          <w:szCs w:val="28"/>
        </w:rPr>
        <w:t>со статьями 86-100 Гражданского кодекса Кыргызской Республики, статьями 13 и 17 конституционного Закона Кыргызской Республики «О Кабинете Министров Кыргызской Республики»</w:t>
      </w:r>
      <w:r w:rsidR="00F5095C">
        <w:rPr>
          <w:sz w:val="28"/>
          <w:szCs w:val="28"/>
        </w:rPr>
        <w:t>.</w:t>
      </w:r>
      <w:r w:rsidR="00F5095C" w:rsidRPr="00F5095C">
        <w:rPr>
          <w:sz w:val="28"/>
          <w:szCs w:val="28"/>
        </w:rPr>
        <w:t xml:space="preserve"> </w:t>
      </w:r>
      <w:r w:rsidR="00F5095C">
        <w:rPr>
          <w:sz w:val="28"/>
          <w:szCs w:val="28"/>
        </w:rPr>
        <w:t xml:space="preserve"> </w:t>
      </w:r>
    </w:p>
    <w:p w:rsidR="008C19F1" w:rsidRDefault="008C19F1" w:rsidP="008C19F1">
      <w:pPr>
        <w:ind w:firstLine="708"/>
        <w:jc w:val="both"/>
        <w:rPr>
          <w:color w:val="2B2B2B"/>
          <w:sz w:val="28"/>
          <w:szCs w:val="28"/>
        </w:rPr>
      </w:pPr>
      <w:r>
        <w:rPr>
          <w:sz w:val="28"/>
          <w:szCs w:val="28"/>
        </w:rPr>
        <w:t xml:space="preserve">Цель предлагаемого проекта является </w:t>
      </w:r>
      <w:r w:rsidR="0058144B">
        <w:rPr>
          <w:sz w:val="28"/>
          <w:szCs w:val="28"/>
        </w:rPr>
        <w:t xml:space="preserve">утверждение проекта </w:t>
      </w:r>
      <w:r w:rsidR="0058144B" w:rsidRPr="0058144B">
        <w:rPr>
          <w:sz w:val="28"/>
          <w:szCs w:val="28"/>
        </w:rPr>
        <w:t>Положения о порядке регистрации юридических лиц, филиалов и представительств органами Министерства юстиции Кыргызской Республики</w:t>
      </w:r>
      <w:r w:rsidR="0058144B">
        <w:rPr>
          <w:sz w:val="28"/>
          <w:szCs w:val="28"/>
        </w:rPr>
        <w:t>.</w:t>
      </w:r>
      <w:r w:rsidR="0058144B" w:rsidRPr="0058144B">
        <w:rPr>
          <w:sz w:val="28"/>
          <w:szCs w:val="28"/>
        </w:rPr>
        <w:t xml:space="preserve"> </w:t>
      </w:r>
      <w:r w:rsidR="0058144B">
        <w:rPr>
          <w:color w:val="2B2B2B"/>
          <w:sz w:val="28"/>
          <w:szCs w:val="28"/>
        </w:rPr>
        <w:t xml:space="preserve"> </w:t>
      </w:r>
    </w:p>
    <w:p w:rsidR="00963697" w:rsidRPr="00963697" w:rsidRDefault="00963697" w:rsidP="00963697">
      <w:pPr>
        <w:ind w:firstLine="708"/>
        <w:jc w:val="both"/>
        <w:rPr>
          <w:rFonts w:eastAsia="Calibri"/>
          <w:sz w:val="28"/>
          <w:szCs w:val="28"/>
        </w:rPr>
      </w:pPr>
    </w:p>
    <w:p w:rsidR="00963697" w:rsidRDefault="00963697" w:rsidP="002F57F6">
      <w:pPr>
        <w:pStyle w:val="a4"/>
        <w:numPr>
          <w:ilvl w:val="0"/>
          <w:numId w:val="2"/>
        </w:numPr>
        <w:jc w:val="both"/>
        <w:rPr>
          <w:rFonts w:eastAsia="Calibri"/>
          <w:b/>
          <w:sz w:val="28"/>
          <w:szCs w:val="28"/>
        </w:rPr>
      </w:pPr>
      <w:r w:rsidRPr="002F57F6">
        <w:rPr>
          <w:rFonts w:eastAsia="Calibri"/>
          <w:b/>
          <w:sz w:val="28"/>
          <w:szCs w:val="28"/>
        </w:rPr>
        <w:t>Описательная часть</w:t>
      </w:r>
    </w:p>
    <w:p w:rsidR="0058144B" w:rsidRPr="0058144B" w:rsidRDefault="0058144B" w:rsidP="0058144B">
      <w:pPr>
        <w:ind w:firstLine="708"/>
        <w:jc w:val="both"/>
        <w:rPr>
          <w:rFonts w:eastAsia="Calibri"/>
          <w:sz w:val="28"/>
          <w:szCs w:val="28"/>
        </w:rPr>
      </w:pPr>
      <w:r w:rsidRPr="0058144B">
        <w:rPr>
          <w:rFonts w:eastAsia="Calibri"/>
          <w:sz w:val="28"/>
          <w:szCs w:val="28"/>
        </w:rPr>
        <w:t>На сегодняшний день, регистрация юридических лиц осуществляется на основании Закон</w:t>
      </w:r>
      <w:r>
        <w:rPr>
          <w:rFonts w:eastAsia="Calibri"/>
          <w:sz w:val="28"/>
          <w:szCs w:val="28"/>
        </w:rPr>
        <w:t>а</w:t>
      </w:r>
      <w:r w:rsidRPr="0058144B">
        <w:rPr>
          <w:rFonts w:eastAsia="Calibri"/>
          <w:sz w:val="28"/>
          <w:szCs w:val="28"/>
        </w:rPr>
        <w:t xml:space="preserve"> Кыргызской Республики «О государственной регистрации юридических лиц, филиалов (представительств)»</w:t>
      </w:r>
      <w:r>
        <w:rPr>
          <w:rFonts w:eastAsia="Calibri"/>
          <w:sz w:val="28"/>
          <w:szCs w:val="28"/>
        </w:rPr>
        <w:t xml:space="preserve"> </w:t>
      </w:r>
      <w:r w:rsidRPr="0058144B">
        <w:rPr>
          <w:rFonts w:eastAsia="Calibri"/>
          <w:sz w:val="28"/>
          <w:szCs w:val="28"/>
        </w:rPr>
        <w:t>органами юстиции.</w:t>
      </w:r>
    </w:p>
    <w:p w:rsidR="0058144B" w:rsidRPr="0058144B" w:rsidRDefault="0058144B" w:rsidP="0058144B">
      <w:pPr>
        <w:ind w:firstLine="708"/>
        <w:jc w:val="both"/>
        <w:rPr>
          <w:rFonts w:eastAsia="Calibri"/>
          <w:sz w:val="28"/>
          <w:szCs w:val="28"/>
        </w:rPr>
      </w:pPr>
      <w:r w:rsidRPr="0058144B">
        <w:rPr>
          <w:rFonts w:eastAsia="Calibri"/>
          <w:sz w:val="28"/>
          <w:szCs w:val="28"/>
        </w:rPr>
        <w:t xml:space="preserve">Согласно статье 4 Закона Кыргызской Республики «О нормативных правовых актах Кыргызской Республики» под законом понимается – нормативный правовой акт, принимаемый Жогорку Кенешем в установленном порядке и регулирующий наиболее важные общественные отношения. Соответственно, каждый закон должен устанавливать четкий предмет регулирования и определять концептуальные направления той или иной отрасли права. </w:t>
      </w:r>
    </w:p>
    <w:p w:rsidR="0058144B" w:rsidRPr="0058144B" w:rsidRDefault="0058144B" w:rsidP="0058144B">
      <w:pPr>
        <w:ind w:firstLine="708"/>
        <w:jc w:val="both"/>
        <w:rPr>
          <w:rFonts w:eastAsia="Calibri"/>
          <w:sz w:val="28"/>
          <w:szCs w:val="28"/>
        </w:rPr>
      </w:pPr>
      <w:r w:rsidRPr="0058144B">
        <w:rPr>
          <w:rFonts w:eastAsia="Calibri"/>
          <w:sz w:val="28"/>
          <w:szCs w:val="28"/>
        </w:rPr>
        <w:t>Вместе с тем, необходимо отметить, что положения Закона Кыргызской Республики «О государственной регистрации юридических лиц, филиалов (представительств)» носят инструктивный, процедурный и технический характер. В частности, данный закон регулирует такие вопросы, как:</w:t>
      </w:r>
    </w:p>
    <w:p w:rsidR="0058144B" w:rsidRPr="0058144B" w:rsidRDefault="0058144B" w:rsidP="0058144B">
      <w:pPr>
        <w:ind w:firstLine="708"/>
        <w:jc w:val="both"/>
        <w:rPr>
          <w:rFonts w:eastAsia="Calibri"/>
          <w:sz w:val="28"/>
          <w:szCs w:val="28"/>
        </w:rPr>
      </w:pPr>
      <w:r w:rsidRPr="0058144B">
        <w:rPr>
          <w:rFonts w:eastAsia="Calibri"/>
          <w:sz w:val="28"/>
          <w:szCs w:val="28"/>
        </w:rPr>
        <w:t>- определение уполномоченного органа в сфере регистрации;</w:t>
      </w:r>
    </w:p>
    <w:p w:rsidR="0058144B" w:rsidRPr="0058144B" w:rsidRDefault="0058144B" w:rsidP="0058144B">
      <w:pPr>
        <w:ind w:firstLine="708"/>
        <w:jc w:val="both"/>
        <w:rPr>
          <w:rFonts w:eastAsia="Calibri"/>
          <w:sz w:val="28"/>
          <w:szCs w:val="28"/>
        </w:rPr>
      </w:pPr>
      <w:r w:rsidRPr="0058144B">
        <w:rPr>
          <w:rFonts w:eastAsia="Calibri"/>
          <w:sz w:val="28"/>
          <w:szCs w:val="28"/>
        </w:rPr>
        <w:t>- детальная процедура регистрации и ведения Единого реестра;</w:t>
      </w:r>
    </w:p>
    <w:p w:rsidR="0058144B" w:rsidRPr="0058144B" w:rsidRDefault="0058144B" w:rsidP="0058144B">
      <w:pPr>
        <w:ind w:firstLine="708"/>
        <w:jc w:val="both"/>
        <w:rPr>
          <w:rFonts w:eastAsia="Calibri"/>
          <w:sz w:val="28"/>
          <w:szCs w:val="28"/>
        </w:rPr>
      </w:pPr>
      <w:r w:rsidRPr="0058144B">
        <w:rPr>
          <w:rFonts w:eastAsia="Calibri"/>
          <w:sz w:val="28"/>
          <w:szCs w:val="28"/>
        </w:rPr>
        <w:t>- перечень документов и сроки регистрации;</w:t>
      </w:r>
    </w:p>
    <w:p w:rsidR="0058144B" w:rsidRPr="0058144B" w:rsidRDefault="0058144B" w:rsidP="0058144B">
      <w:pPr>
        <w:ind w:firstLine="708"/>
        <w:jc w:val="both"/>
        <w:rPr>
          <w:rFonts w:eastAsia="Calibri"/>
          <w:sz w:val="28"/>
          <w:szCs w:val="28"/>
        </w:rPr>
      </w:pPr>
      <w:r w:rsidRPr="0058144B">
        <w:rPr>
          <w:rFonts w:eastAsia="Calibri"/>
          <w:sz w:val="28"/>
          <w:szCs w:val="28"/>
        </w:rPr>
        <w:t>- случаи перерегистрации;</w:t>
      </w:r>
    </w:p>
    <w:p w:rsidR="0058144B" w:rsidRPr="0058144B" w:rsidRDefault="0058144B" w:rsidP="0058144B">
      <w:pPr>
        <w:ind w:firstLine="708"/>
        <w:jc w:val="both"/>
        <w:rPr>
          <w:rFonts w:eastAsia="Calibri"/>
          <w:sz w:val="28"/>
          <w:szCs w:val="28"/>
        </w:rPr>
      </w:pPr>
      <w:r w:rsidRPr="0058144B">
        <w:rPr>
          <w:rFonts w:eastAsia="Calibri"/>
          <w:sz w:val="28"/>
          <w:szCs w:val="28"/>
        </w:rPr>
        <w:t>- вопросы согласований и уведомлений;</w:t>
      </w:r>
    </w:p>
    <w:p w:rsidR="0058144B" w:rsidRPr="0058144B" w:rsidRDefault="0058144B" w:rsidP="0058144B">
      <w:pPr>
        <w:ind w:firstLine="708"/>
        <w:jc w:val="both"/>
        <w:rPr>
          <w:rFonts w:eastAsia="Calibri"/>
          <w:sz w:val="28"/>
          <w:szCs w:val="28"/>
        </w:rPr>
      </w:pPr>
      <w:r w:rsidRPr="0058144B">
        <w:rPr>
          <w:rFonts w:eastAsia="Calibri"/>
          <w:sz w:val="28"/>
          <w:szCs w:val="28"/>
        </w:rPr>
        <w:t>- полномочия органов исполнительной власти и т.д.</w:t>
      </w:r>
    </w:p>
    <w:p w:rsidR="0058144B" w:rsidRPr="0058144B" w:rsidRDefault="0058144B" w:rsidP="0058144B">
      <w:pPr>
        <w:ind w:firstLine="708"/>
        <w:jc w:val="both"/>
        <w:rPr>
          <w:rFonts w:eastAsia="Calibri"/>
          <w:sz w:val="28"/>
          <w:szCs w:val="28"/>
        </w:rPr>
      </w:pPr>
      <w:r w:rsidRPr="0058144B">
        <w:rPr>
          <w:rFonts w:eastAsia="Calibri"/>
          <w:sz w:val="28"/>
          <w:szCs w:val="28"/>
        </w:rPr>
        <w:t xml:space="preserve">При этом, сфера регулирования данного закона не затрагивает вопросы конституционных прав и обязанностей граждан, их ограничений, основные направления правовой отрасли, систему ответственности государственных органов. </w:t>
      </w:r>
    </w:p>
    <w:p w:rsidR="0058144B" w:rsidRPr="0058144B" w:rsidRDefault="0058144B" w:rsidP="0058144B">
      <w:pPr>
        <w:ind w:firstLine="708"/>
        <w:jc w:val="both"/>
        <w:rPr>
          <w:rFonts w:eastAsia="Calibri"/>
          <w:sz w:val="28"/>
          <w:szCs w:val="28"/>
        </w:rPr>
      </w:pPr>
      <w:r w:rsidRPr="0058144B">
        <w:rPr>
          <w:rFonts w:eastAsia="Calibri"/>
          <w:sz w:val="28"/>
          <w:szCs w:val="28"/>
        </w:rPr>
        <w:t>Таким образом, основная часть положений Закона «О государственной регистрации юридических ли</w:t>
      </w:r>
      <w:r>
        <w:rPr>
          <w:rFonts w:eastAsia="Calibri"/>
          <w:sz w:val="28"/>
          <w:szCs w:val="28"/>
        </w:rPr>
        <w:t>ц, филиалов (представительств)»</w:t>
      </w:r>
      <w:r w:rsidRPr="0058144B">
        <w:rPr>
          <w:rFonts w:eastAsia="Calibri"/>
          <w:sz w:val="28"/>
          <w:szCs w:val="28"/>
        </w:rPr>
        <w:t xml:space="preserve"> не требует </w:t>
      </w:r>
      <w:r w:rsidRPr="0058144B">
        <w:rPr>
          <w:rFonts w:eastAsia="Calibri"/>
          <w:sz w:val="28"/>
          <w:szCs w:val="28"/>
        </w:rPr>
        <w:lastRenderedPageBreak/>
        <w:t xml:space="preserve">регламентации на уровне </w:t>
      </w:r>
      <w:r>
        <w:rPr>
          <w:rFonts w:eastAsia="Calibri"/>
          <w:sz w:val="28"/>
          <w:szCs w:val="28"/>
        </w:rPr>
        <w:t>з</w:t>
      </w:r>
      <w:r w:rsidRPr="0058144B">
        <w:rPr>
          <w:rFonts w:eastAsia="Calibri"/>
          <w:sz w:val="28"/>
          <w:szCs w:val="28"/>
        </w:rPr>
        <w:t>акона и являются предметом регулирования подзаконного акта.</w:t>
      </w:r>
    </w:p>
    <w:p w:rsidR="0058144B" w:rsidRDefault="0092716F" w:rsidP="00F258F7">
      <w:pPr>
        <w:ind w:firstLine="708"/>
        <w:jc w:val="both"/>
        <w:rPr>
          <w:rFonts w:eastAsia="Calibri"/>
          <w:sz w:val="28"/>
          <w:szCs w:val="28"/>
        </w:rPr>
      </w:pPr>
      <w:r w:rsidRPr="0092716F">
        <w:rPr>
          <w:rFonts w:eastAsia="Calibri"/>
          <w:sz w:val="28"/>
          <w:szCs w:val="28"/>
        </w:rPr>
        <w:t>В связи с чем, в</w:t>
      </w:r>
      <w:r w:rsidR="0058144B" w:rsidRPr="0092716F">
        <w:rPr>
          <w:rFonts w:eastAsia="Calibri"/>
          <w:sz w:val="28"/>
          <w:szCs w:val="28"/>
        </w:rPr>
        <w:t xml:space="preserve"> рамках инвентаризации законодательства и де-бюрократизации законов Кыргызской Республики разработан проект Закона Кыргызской Республики «О внесении изменений в Гражданский кодекс Кыргызской Республики и признании утратившим силу Закона Кыргызской Республики «О государственной регистрации юридических лиц, филиалов (представительств)»</w:t>
      </w:r>
      <w:r w:rsidR="000D4DC9">
        <w:rPr>
          <w:rFonts w:eastAsia="Calibri"/>
          <w:sz w:val="28"/>
          <w:szCs w:val="28"/>
        </w:rPr>
        <w:t xml:space="preserve"> и проходит процедуру согласования</w:t>
      </w:r>
      <w:r w:rsidR="0058144B" w:rsidRPr="0092716F">
        <w:rPr>
          <w:rFonts w:eastAsia="Calibri"/>
          <w:sz w:val="28"/>
          <w:szCs w:val="28"/>
        </w:rPr>
        <w:t>.</w:t>
      </w:r>
    </w:p>
    <w:p w:rsidR="00E86C34" w:rsidRDefault="000D4DC9" w:rsidP="0058144B">
      <w:pPr>
        <w:ind w:firstLine="708"/>
        <w:jc w:val="both"/>
        <w:rPr>
          <w:rFonts w:eastAsia="Calibri"/>
          <w:sz w:val="28"/>
          <w:szCs w:val="28"/>
        </w:rPr>
      </w:pPr>
      <w:r w:rsidRPr="000D4DC9">
        <w:rPr>
          <w:rFonts w:eastAsia="Calibri"/>
          <w:sz w:val="28"/>
          <w:szCs w:val="28"/>
        </w:rPr>
        <w:t>Следует отметить,</w:t>
      </w:r>
      <w:r>
        <w:rPr>
          <w:rFonts w:eastAsia="Calibri"/>
          <w:sz w:val="28"/>
          <w:szCs w:val="28"/>
        </w:rPr>
        <w:t xml:space="preserve"> что указанным законопроектом</w:t>
      </w:r>
      <w:r w:rsidR="0058144B" w:rsidRPr="0058144B">
        <w:rPr>
          <w:rFonts w:eastAsia="Calibri"/>
          <w:sz w:val="28"/>
          <w:szCs w:val="28"/>
        </w:rPr>
        <w:t xml:space="preserve"> предлагается Закон Кыргызской Республики «О государственной регистрации юридических лиц, филиалов (представительств)» признать утратившим силу. </w:t>
      </w:r>
    </w:p>
    <w:p w:rsidR="0058144B" w:rsidRDefault="0058144B" w:rsidP="0058144B">
      <w:pPr>
        <w:ind w:firstLine="708"/>
        <w:jc w:val="both"/>
        <w:rPr>
          <w:rFonts w:eastAsia="Calibri"/>
          <w:sz w:val="28"/>
          <w:szCs w:val="28"/>
        </w:rPr>
      </w:pPr>
      <w:r w:rsidRPr="0058144B">
        <w:rPr>
          <w:rFonts w:eastAsia="Calibri"/>
          <w:sz w:val="28"/>
          <w:szCs w:val="28"/>
        </w:rPr>
        <w:t xml:space="preserve">При этом, концептуальные нормы обозначенного Закона предлагается предусмотреть в Гражданском кодексе Кыргызской Республики, поскольку указанный кодекс также регулирует вопросы образования юридических лиц. </w:t>
      </w:r>
    </w:p>
    <w:p w:rsidR="0044111F" w:rsidRDefault="00251925" w:rsidP="008C70BA">
      <w:pPr>
        <w:autoSpaceDE w:val="0"/>
        <w:autoSpaceDN w:val="0"/>
        <w:adjustRightInd w:val="0"/>
        <w:ind w:firstLine="707"/>
        <w:jc w:val="both"/>
        <w:rPr>
          <w:color w:val="000000" w:themeColor="text1"/>
          <w:sz w:val="28"/>
          <w:szCs w:val="28"/>
        </w:rPr>
      </w:pPr>
      <w:r>
        <w:rPr>
          <w:rFonts w:eastAsia="Calibri"/>
          <w:sz w:val="28"/>
          <w:szCs w:val="28"/>
        </w:rPr>
        <w:t>Таким образом, п</w:t>
      </w:r>
      <w:r w:rsidR="008C70BA">
        <w:rPr>
          <w:rFonts w:eastAsia="Calibri"/>
          <w:sz w:val="28"/>
          <w:szCs w:val="28"/>
        </w:rPr>
        <w:t xml:space="preserve">ринимая во внимание </w:t>
      </w:r>
      <w:r w:rsidR="008C70BA" w:rsidRPr="008C70BA">
        <w:rPr>
          <w:color w:val="000000" w:themeColor="text1"/>
          <w:sz w:val="28"/>
          <w:szCs w:val="28"/>
        </w:rPr>
        <w:t xml:space="preserve">нормы </w:t>
      </w:r>
      <w:r w:rsidR="008C70BA">
        <w:rPr>
          <w:color w:val="000000" w:themeColor="text1"/>
          <w:sz w:val="28"/>
          <w:szCs w:val="28"/>
        </w:rPr>
        <w:t xml:space="preserve">указанного </w:t>
      </w:r>
      <w:r w:rsidR="008C70BA" w:rsidRPr="008C70BA">
        <w:rPr>
          <w:color w:val="000000" w:themeColor="text1"/>
          <w:sz w:val="28"/>
          <w:szCs w:val="28"/>
        </w:rPr>
        <w:t xml:space="preserve">Закона, которые носят инструктивный, методический, технический и процедурный характер, предлагается отрегулировать </w:t>
      </w:r>
      <w:r w:rsidR="0044111F">
        <w:rPr>
          <w:color w:val="000000" w:themeColor="text1"/>
          <w:sz w:val="28"/>
          <w:szCs w:val="28"/>
        </w:rPr>
        <w:t xml:space="preserve">данный вопрос </w:t>
      </w:r>
      <w:r w:rsidR="008C70BA" w:rsidRPr="008C70BA">
        <w:rPr>
          <w:color w:val="000000" w:themeColor="text1"/>
          <w:sz w:val="28"/>
          <w:szCs w:val="28"/>
        </w:rPr>
        <w:t>на уровне решени</w:t>
      </w:r>
      <w:r w:rsidR="0044111F">
        <w:rPr>
          <w:color w:val="000000" w:themeColor="text1"/>
          <w:sz w:val="28"/>
          <w:szCs w:val="28"/>
        </w:rPr>
        <w:t xml:space="preserve">я </w:t>
      </w:r>
      <w:r w:rsidR="008C70BA" w:rsidRPr="008C70BA">
        <w:rPr>
          <w:color w:val="000000" w:themeColor="text1"/>
          <w:sz w:val="28"/>
          <w:szCs w:val="28"/>
        </w:rPr>
        <w:t>Кабинета Министров Кыргызской Республики.</w:t>
      </w:r>
    </w:p>
    <w:p w:rsidR="008C70BA" w:rsidRPr="008C70BA" w:rsidRDefault="008C70BA" w:rsidP="008C70BA">
      <w:pPr>
        <w:autoSpaceDE w:val="0"/>
        <w:autoSpaceDN w:val="0"/>
        <w:adjustRightInd w:val="0"/>
        <w:ind w:firstLine="70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 учетом изложенного,</w:t>
      </w:r>
      <w:r w:rsidRPr="008C70BA">
        <w:rPr>
          <w:color w:val="000000" w:themeColor="text1"/>
          <w:sz w:val="28"/>
          <w:szCs w:val="28"/>
        </w:rPr>
        <w:t xml:space="preserve"> </w:t>
      </w:r>
      <w:r w:rsidR="00251925">
        <w:rPr>
          <w:color w:val="000000" w:themeColor="text1"/>
          <w:sz w:val="28"/>
          <w:szCs w:val="28"/>
        </w:rPr>
        <w:t xml:space="preserve">параллельно с </w:t>
      </w:r>
      <w:r w:rsidR="00251925" w:rsidRPr="00251925">
        <w:rPr>
          <w:color w:val="000000" w:themeColor="text1"/>
          <w:sz w:val="28"/>
          <w:szCs w:val="28"/>
        </w:rPr>
        <w:t>указанным законопроектом</w:t>
      </w:r>
      <w:r w:rsidR="0044111F">
        <w:rPr>
          <w:color w:val="000000" w:themeColor="text1"/>
          <w:sz w:val="28"/>
          <w:szCs w:val="28"/>
        </w:rPr>
        <w:t>,</w:t>
      </w:r>
      <w:r w:rsidR="00251925" w:rsidRPr="00251925"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>разработан</w:t>
      </w:r>
      <w:r w:rsidRPr="008C70BA">
        <w:rPr>
          <w:color w:val="000000" w:themeColor="text1"/>
          <w:sz w:val="28"/>
          <w:szCs w:val="28"/>
        </w:rPr>
        <w:t xml:space="preserve"> проект Положения о порядке регистрации юридических лиц, филиалов и представительств</w:t>
      </w:r>
      <w:r w:rsidR="0044111F">
        <w:rPr>
          <w:color w:val="000000" w:themeColor="text1"/>
          <w:sz w:val="28"/>
          <w:szCs w:val="28"/>
        </w:rPr>
        <w:t>,</w:t>
      </w:r>
      <w:r w:rsidRPr="008C70BA">
        <w:rPr>
          <w:color w:val="000000" w:themeColor="text1"/>
          <w:sz w:val="28"/>
          <w:szCs w:val="28"/>
        </w:rPr>
        <w:t xml:space="preserve"> </w:t>
      </w:r>
      <w:r w:rsidR="0044111F">
        <w:rPr>
          <w:color w:val="000000" w:themeColor="text1"/>
          <w:sz w:val="28"/>
          <w:szCs w:val="28"/>
        </w:rPr>
        <w:t xml:space="preserve">в </w:t>
      </w:r>
      <w:r w:rsidRPr="008C70BA">
        <w:rPr>
          <w:color w:val="000000" w:themeColor="text1"/>
          <w:sz w:val="28"/>
          <w:szCs w:val="28"/>
        </w:rPr>
        <w:t>котор</w:t>
      </w:r>
      <w:r w:rsidR="0044111F">
        <w:rPr>
          <w:color w:val="000000" w:themeColor="text1"/>
          <w:sz w:val="28"/>
          <w:szCs w:val="28"/>
        </w:rPr>
        <w:t>ом</w:t>
      </w:r>
      <w:r w:rsidRPr="008C70BA">
        <w:rPr>
          <w:color w:val="000000" w:themeColor="text1"/>
          <w:sz w:val="28"/>
          <w:szCs w:val="28"/>
        </w:rPr>
        <w:t xml:space="preserve"> </w:t>
      </w:r>
      <w:r w:rsidR="0044111F">
        <w:rPr>
          <w:color w:val="000000" w:themeColor="text1"/>
          <w:sz w:val="28"/>
          <w:szCs w:val="28"/>
        </w:rPr>
        <w:t xml:space="preserve">будут </w:t>
      </w:r>
      <w:r w:rsidRPr="008C70BA">
        <w:rPr>
          <w:color w:val="000000" w:themeColor="text1"/>
          <w:sz w:val="28"/>
          <w:szCs w:val="28"/>
        </w:rPr>
        <w:t>отрегулированы детальные положения, связанные с системой регистрации.</w:t>
      </w:r>
    </w:p>
    <w:p w:rsidR="00F83DC1" w:rsidRDefault="00251925" w:rsidP="00F258F7">
      <w:pPr>
        <w:ind w:firstLine="708"/>
        <w:jc w:val="both"/>
        <w:rPr>
          <w:bCs/>
          <w:color w:val="2B2B2B"/>
          <w:sz w:val="28"/>
          <w:szCs w:val="28"/>
        </w:rPr>
      </w:pPr>
      <w:r>
        <w:rPr>
          <w:rFonts w:eastAsia="Calibri"/>
          <w:sz w:val="28"/>
          <w:szCs w:val="28"/>
        </w:rPr>
        <w:t>Наряду с этим</w:t>
      </w:r>
      <w:r w:rsidR="0092716F"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>следует отметить</w:t>
      </w:r>
      <w:r w:rsidR="0044111F"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</w:rPr>
        <w:t xml:space="preserve"> </w:t>
      </w:r>
      <w:r w:rsidR="0092716F">
        <w:rPr>
          <w:rFonts w:eastAsia="Calibri"/>
          <w:sz w:val="28"/>
          <w:szCs w:val="28"/>
        </w:rPr>
        <w:t xml:space="preserve">что предлагаемый </w:t>
      </w:r>
      <w:r w:rsidR="0092716F" w:rsidRPr="0092716F">
        <w:rPr>
          <w:rFonts w:eastAsia="Calibri"/>
          <w:sz w:val="28"/>
          <w:szCs w:val="28"/>
        </w:rPr>
        <w:t>проект постановления Кабинета Министров</w:t>
      </w:r>
      <w:r w:rsidR="0092716F">
        <w:rPr>
          <w:rFonts w:eastAsia="Calibri"/>
          <w:sz w:val="28"/>
          <w:szCs w:val="28"/>
        </w:rPr>
        <w:t xml:space="preserve"> </w:t>
      </w:r>
      <w:r w:rsidR="0092716F" w:rsidRPr="0092716F">
        <w:rPr>
          <w:rFonts w:eastAsia="Calibri"/>
          <w:sz w:val="28"/>
          <w:szCs w:val="28"/>
        </w:rPr>
        <w:t>вступает в силу со дня вступления в силу Закона Кыргызской Республики «О внесении изменений в Гражданский кодекс Кыргызской Республики и признании утратившим силу Закона Кыргызской Республики «О государственной регистрации юридических лиц, филиалов (представительств)»</w:t>
      </w:r>
      <w:r w:rsidR="0092716F">
        <w:rPr>
          <w:rFonts w:eastAsia="Calibri"/>
          <w:sz w:val="28"/>
          <w:szCs w:val="28"/>
        </w:rPr>
        <w:t>.</w:t>
      </w:r>
    </w:p>
    <w:p w:rsidR="00963697" w:rsidRPr="00963697" w:rsidRDefault="00963697" w:rsidP="00963697">
      <w:pPr>
        <w:ind w:firstLine="708"/>
        <w:jc w:val="both"/>
        <w:rPr>
          <w:rFonts w:eastAsia="Calibri"/>
          <w:sz w:val="28"/>
          <w:szCs w:val="28"/>
        </w:rPr>
      </w:pPr>
    </w:p>
    <w:p w:rsidR="00963697" w:rsidRPr="00963697" w:rsidRDefault="00621CC0" w:rsidP="00963697">
      <w:pPr>
        <w:ind w:firstLine="706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3. </w:t>
      </w:r>
      <w:r w:rsidR="00963697" w:rsidRPr="00963697">
        <w:rPr>
          <w:rFonts w:eastAsia="Calibri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963697" w:rsidRPr="00963697" w:rsidRDefault="00963697" w:rsidP="0096369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963697">
        <w:rPr>
          <w:rFonts w:eastAsiaTheme="minorEastAsia"/>
          <w:sz w:val="28"/>
          <w:szCs w:val="28"/>
        </w:rPr>
        <w:t xml:space="preserve">Принятие проекта </w:t>
      </w:r>
      <w:r w:rsidRPr="00963697">
        <w:rPr>
          <w:rFonts w:eastAsia="Calibri"/>
          <w:sz w:val="28"/>
          <w:szCs w:val="28"/>
        </w:rPr>
        <w:t xml:space="preserve">постановления </w:t>
      </w:r>
      <w:r w:rsidR="00FC2C22">
        <w:rPr>
          <w:rFonts w:eastAsia="Calibri"/>
          <w:sz w:val="28"/>
          <w:szCs w:val="28"/>
        </w:rPr>
        <w:t>Кабинета Министров</w:t>
      </w:r>
      <w:r w:rsidRPr="00963697">
        <w:rPr>
          <w:rFonts w:eastAsiaTheme="minorEastAsia"/>
          <w:sz w:val="28"/>
          <w:szCs w:val="28"/>
        </w:rPr>
        <w:t xml:space="preserve"> негативных социальных, экономических, правовых, правозащитных, гендерных, коррупционных последствий за собой не повлечет.</w:t>
      </w:r>
    </w:p>
    <w:p w:rsidR="00D7727E" w:rsidRPr="00D7727E" w:rsidRDefault="00D7727E" w:rsidP="0096369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ky-KG"/>
        </w:rPr>
      </w:pPr>
    </w:p>
    <w:p w:rsidR="00963697" w:rsidRPr="00963697" w:rsidRDefault="00621CC0" w:rsidP="00963697">
      <w:pPr>
        <w:autoSpaceDE w:val="0"/>
        <w:autoSpaceDN w:val="0"/>
        <w:adjustRightInd w:val="0"/>
        <w:ind w:firstLine="706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4. </w:t>
      </w:r>
      <w:r w:rsidR="00963697" w:rsidRPr="00963697">
        <w:rPr>
          <w:rFonts w:eastAsia="Calibri"/>
          <w:b/>
          <w:sz w:val="28"/>
          <w:szCs w:val="28"/>
        </w:rPr>
        <w:t xml:space="preserve">Информация о результатах общественного обсуждения </w:t>
      </w:r>
    </w:p>
    <w:p w:rsidR="007A08BC" w:rsidRPr="007A08BC" w:rsidRDefault="007A08BC" w:rsidP="007A08BC">
      <w:pPr>
        <w:autoSpaceDE w:val="0"/>
        <w:autoSpaceDN w:val="0"/>
        <w:adjustRightInd w:val="0"/>
        <w:ind w:firstLine="706"/>
        <w:jc w:val="both"/>
        <w:rPr>
          <w:rFonts w:eastAsia="Calibri"/>
          <w:sz w:val="28"/>
          <w:szCs w:val="28"/>
        </w:rPr>
      </w:pPr>
      <w:r w:rsidRPr="007A08BC">
        <w:rPr>
          <w:rFonts w:eastAsia="Calibri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проект </w:t>
      </w:r>
      <w:r>
        <w:rPr>
          <w:rFonts w:eastAsia="Calibri"/>
          <w:sz w:val="28"/>
          <w:szCs w:val="28"/>
        </w:rPr>
        <w:t>постановления</w:t>
      </w:r>
      <w:r w:rsidRPr="007A08BC">
        <w:rPr>
          <w:rFonts w:eastAsia="Calibri"/>
          <w:sz w:val="28"/>
          <w:szCs w:val="28"/>
        </w:rPr>
        <w:t xml:space="preserve"> будет размещен на официальном сайте Кабинета Министров и на Едином портале общественного обсуждения проектов </w:t>
      </w:r>
      <w:r>
        <w:rPr>
          <w:rFonts w:eastAsia="Calibri"/>
          <w:sz w:val="28"/>
          <w:szCs w:val="28"/>
        </w:rPr>
        <w:t>нормативных правовых актов.</w:t>
      </w:r>
    </w:p>
    <w:p w:rsidR="007A08BC" w:rsidRDefault="007A08BC" w:rsidP="00963697">
      <w:pPr>
        <w:autoSpaceDE w:val="0"/>
        <w:autoSpaceDN w:val="0"/>
        <w:adjustRightInd w:val="0"/>
        <w:ind w:firstLine="706"/>
        <w:jc w:val="both"/>
        <w:rPr>
          <w:rFonts w:eastAsia="Calibri"/>
          <w:b/>
          <w:sz w:val="28"/>
          <w:szCs w:val="28"/>
        </w:rPr>
      </w:pPr>
    </w:p>
    <w:p w:rsidR="00963697" w:rsidRPr="00963697" w:rsidRDefault="00621CC0" w:rsidP="00963697">
      <w:pPr>
        <w:autoSpaceDE w:val="0"/>
        <w:autoSpaceDN w:val="0"/>
        <w:adjustRightInd w:val="0"/>
        <w:ind w:firstLine="706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5. </w:t>
      </w:r>
      <w:r w:rsidR="00963697" w:rsidRPr="00963697">
        <w:rPr>
          <w:rFonts w:eastAsia="Calibri"/>
          <w:b/>
          <w:sz w:val="28"/>
          <w:szCs w:val="28"/>
        </w:rPr>
        <w:t>Анализ соответствия проекта законодательству</w:t>
      </w:r>
    </w:p>
    <w:p w:rsidR="00963697" w:rsidRDefault="00963697" w:rsidP="0096369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963697">
        <w:rPr>
          <w:rFonts w:eastAsiaTheme="minorEastAsia"/>
          <w:sz w:val="28"/>
          <w:szCs w:val="28"/>
        </w:rPr>
        <w:lastRenderedPageBreak/>
        <w:t xml:space="preserve">По результатам проведенного анализа норм национального законодательства установлено, что нормы проекта </w:t>
      </w:r>
      <w:r w:rsidRPr="00963697">
        <w:rPr>
          <w:rFonts w:eastAsia="Calibri"/>
          <w:sz w:val="28"/>
          <w:szCs w:val="28"/>
        </w:rPr>
        <w:t xml:space="preserve">постановления </w:t>
      </w:r>
      <w:r w:rsidR="002B042B">
        <w:rPr>
          <w:rFonts w:eastAsia="Calibri"/>
          <w:sz w:val="28"/>
          <w:szCs w:val="28"/>
        </w:rPr>
        <w:t>Кабинета Министров</w:t>
      </w:r>
      <w:r w:rsidRPr="00963697">
        <w:rPr>
          <w:rFonts w:eastAsiaTheme="minorEastAsia"/>
          <w:sz w:val="28"/>
          <w:szCs w:val="28"/>
        </w:rPr>
        <w:t xml:space="preserve"> не противоречат нормам законодательства, а также вступившим в установлен</w:t>
      </w:r>
      <w:r w:rsidR="00291A66">
        <w:rPr>
          <w:rFonts w:eastAsiaTheme="minorEastAsia"/>
          <w:sz w:val="28"/>
          <w:szCs w:val="28"/>
        </w:rPr>
        <w:t>ном порядке в силу международным</w:t>
      </w:r>
      <w:r w:rsidRPr="00963697">
        <w:rPr>
          <w:rFonts w:eastAsiaTheme="minorEastAsia"/>
          <w:sz w:val="28"/>
          <w:szCs w:val="28"/>
        </w:rPr>
        <w:t xml:space="preserve"> договорам, участницей которых является Кыргызская Республика.</w:t>
      </w:r>
    </w:p>
    <w:p w:rsidR="001016E3" w:rsidRPr="00963697" w:rsidRDefault="001016E3" w:rsidP="0096369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:rsidR="00963697" w:rsidRPr="00963697" w:rsidRDefault="00621CC0" w:rsidP="00963697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6. </w:t>
      </w:r>
      <w:r w:rsidR="00963697" w:rsidRPr="00963697">
        <w:rPr>
          <w:rFonts w:eastAsiaTheme="minorEastAsia"/>
          <w:b/>
          <w:sz w:val="28"/>
          <w:szCs w:val="28"/>
        </w:rPr>
        <w:t>Информация о необходимости и источниках финансирования</w:t>
      </w:r>
    </w:p>
    <w:p w:rsidR="00963697" w:rsidRDefault="00963697" w:rsidP="0096369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963697">
        <w:rPr>
          <w:rFonts w:eastAsiaTheme="minorEastAsia"/>
          <w:sz w:val="28"/>
          <w:szCs w:val="28"/>
        </w:rPr>
        <w:t>Проект не потребует финансовых затрат из государственного бюджета.</w:t>
      </w:r>
    </w:p>
    <w:p w:rsidR="002B042B" w:rsidRDefault="002B042B" w:rsidP="0096369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:rsidR="00963697" w:rsidRPr="00963697" w:rsidRDefault="00621CC0" w:rsidP="00963697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7. </w:t>
      </w:r>
      <w:r w:rsidR="00963697" w:rsidRPr="00963697">
        <w:rPr>
          <w:rFonts w:eastAsiaTheme="minorEastAsia"/>
          <w:b/>
          <w:sz w:val="28"/>
          <w:szCs w:val="28"/>
        </w:rPr>
        <w:t>Информация об анализе регулятивного воздействия</w:t>
      </w:r>
    </w:p>
    <w:p w:rsidR="00963697" w:rsidRPr="00963697" w:rsidRDefault="00963697" w:rsidP="0096369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963697">
        <w:rPr>
          <w:rFonts w:eastAsia="Calibri"/>
          <w:sz w:val="28"/>
          <w:szCs w:val="28"/>
        </w:rPr>
        <w:t xml:space="preserve">Проект постановления </w:t>
      </w:r>
      <w:r w:rsidR="002B042B">
        <w:rPr>
          <w:rFonts w:eastAsia="Calibri"/>
          <w:sz w:val="28"/>
          <w:szCs w:val="28"/>
        </w:rPr>
        <w:t>Кабинета Министров</w:t>
      </w:r>
      <w:r w:rsidRPr="00963697">
        <w:rPr>
          <w:rFonts w:eastAsia="Calibri"/>
          <w:sz w:val="28"/>
          <w:szCs w:val="28"/>
        </w:rPr>
        <w:t xml:space="preserve"> не </w:t>
      </w:r>
      <w:r w:rsidRPr="00963697">
        <w:rPr>
          <w:rFonts w:eastAsiaTheme="minorEastAsia"/>
          <w:sz w:val="28"/>
          <w:szCs w:val="28"/>
        </w:rPr>
        <w:t xml:space="preserve">подлежит анализу регулятивного воздействия, поскольку не направлен на регулирование предпринимательской деятельности. </w:t>
      </w:r>
    </w:p>
    <w:p w:rsidR="001016E3" w:rsidRPr="00963697" w:rsidRDefault="001016E3" w:rsidP="00963697">
      <w:pPr>
        <w:jc w:val="both"/>
        <w:rPr>
          <w:sz w:val="28"/>
          <w:szCs w:val="28"/>
        </w:rPr>
      </w:pPr>
    </w:p>
    <w:p w:rsidR="00963697" w:rsidRPr="00963697" w:rsidRDefault="00963697" w:rsidP="00963697">
      <w:pPr>
        <w:jc w:val="both"/>
        <w:rPr>
          <w:sz w:val="28"/>
          <w:szCs w:val="28"/>
        </w:rPr>
      </w:pPr>
    </w:p>
    <w:p w:rsidR="00801BAE" w:rsidRDefault="00323840" w:rsidP="00BA465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Министр</w:t>
      </w:r>
      <w:r w:rsidR="00452D59">
        <w:rPr>
          <w:b/>
          <w:sz w:val="28"/>
          <w:szCs w:val="28"/>
        </w:rPr>
        <w:tab/>
      </w:r>
      <w:r w:rsidR="00452D59">
        <w:rPr>
          <w:b/>
          <w:sz w:val="28"/>
          <w:szCs w:val="28"/>
        </w:rPr>
        <w:tab/>
      </w:r>
      <w:r w:rsidR="00452D59">
        <w:rPr>
          <w:b/>
          <w:sz w:val="28"/>
          <w:szCs w:val="28"/>
        </w:rPr>
        <w:tab/>
      </w:r>
      <w:r w:rsidR="00452D59">
        <w:rPr>
          <w:b/>
          <w:sz w:val="28"/>
          <w:szCs w:val="28"/>
        </w:rPr>
        <w:tab/>
      </w:r>
      <w:r w:rsidR="00452D59">
        <w:rPr>
          <w:b/>
          <w:sz w:val="28"/>
          <w:szCs w:val="28"/>
        </w:rPr>
        <w:tab/>
      </w:r>
      <w:r w:rsidR="00452D59">
        <w:rPr>
          <w:b/>
          <w:sz w:val="28"/>
          <w:szCs w:val="28"/>
        </w:rPr>
        <w:tab/>
      </w:r>
      <w:r w:rsidR="00452D59">
        <w:rPr>
          <w:b/>
          <w:sz w:val="28"/>
          <w:szCs w:val="28"/>
        </w:rPr>
        <w:tab/>
      </w:r>
      <w:r w:rsidR="00452D59">
        <w:rPr>
          <w:b/>
          <w:sz w:val="28"/>
          <w:szCs w:val="28"/>
        </w:rPr>
        <w:tab/>
      </w:r>
      <w:r w:rsidR="00BA4655">
        <w:rPr>
          <w:b/>
          <w:sz w:val="28"/>
          <w:szCs w:val="28"/>
        </w:rPr>
        <w:t xml:space="preserve">    </w:t>
      </w:r>
      <w:r w:rsidR="002B042B">
        <w:rPr>
          <w:b/>
          <w:sz w:val="28"/>
          <w:szCs w:val="28"/>
        </w:rPr>
        <w:t xml:space="preserve">              </w:t>
      </w:r>
      <w:r w:rsidR="00BA4655">
        <w:rPr>
          <w:b/>
          <w:sz w:val="28"/>
          <w:szCs w:val="28"/>
        </w:rPr>
        <w:t xml:space="preserve">  </w:t>
      </w:r>
      <w:r w:rsidR="002B042B">
        <w:rPr>
          <w:b/>
          <w:sz w:val="28"/>
          <w:szCs w:val="28"/>
        </w:rPr>
        <w:t>А.Б. Баетов</w:t>
      </w:r>
    </w:p>
    <w:p w:rsidR="007D59FA" w:rsidRDefault="007D59FA">
      <w:pPr>
        <w:spacing w:after="200" w:line="276" w:lineRule="auto"/>
        <w:rPr>
          <w:b/>
          <w:sz w:val="28"/>
          <w:szCs w:val="28"/>
        </w:rPr>
      </w:pPr>
    </w:p>
    <w:sectPr w:rsidR="007D59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770" w:rsidRDefault="00A65770" w:rsidP="00BA4655">
      <w:r>
        <w:separator/>
      </w:r>
    </w:p>
  </w:endnote>
  <w:endnote w:type="continuationSeparator" w:id="0">
    <w:p w:rsidR="00A65770" w:rsidRDefault="00A65770" w:rsidP="00BA4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770" w:rsidRDefault="00A65770" w:rsidP="00BA4655">
      <w:r>
        <w:separator/>
      </w:r>
    </w:p>
  </w:footnote>
  <w:footnote w:type="continuationSeparator" w:id="0">
    <w:p w:rsidR="00A65770" w:rsidRDefault="00A65770" w:rsidP="00BA46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27AC"/>
    <w:multiLevelType w:val="hybridMultilevel"/>
    <w:tmpl w:val="E1A4E730"/>
    <w:lvl w:ilvl="0" w:tplc="9B082C04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4EA4F9F"/>
    <w:multiLevelType w:val="hybridMultilevel"/>
    <w:tmpl w:val="8E060EFE"/>
    <w:lvl w:ilvl="0" w:tplc="75C0D57E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114"/>
    <w:rsid w:val="000A4E6F"/>
    <w:rsid w:val="000D4DC9"/>
    <w:rsid w:val="000E73E1"/>
    <w:rsid w:val="001016E3"/>
    <w:rsid w:val="00102963"/>
    <w:rsid w:val="001C0189"/>
    <w:rsid w:val="001F7E60"/>
    <w:rsid w:val="00251925"/>
    <w:rsid w:val="0027156A"/>
    <w:rsid w:val="00291A66"/>
    <w:rsid w:val="002B042B"/>
    <w:rsid w:val="002F57F6"/>
    <w:rsid w:val="003131B3"/>
    <w:rsid w:val="00313513"/>
    <w:rsid w:val="00323840"/>
    <w:rsid w:val="00386BD2"/>
    <w:rsid w:val="003900E8"/>
    <w:rsid w:val="003975F5"/>
    <w:rsid w:val="003A4A89"/>
    <w:rsid w:val="003B69C3"/>
    <w:rsid w:val="0040307E"/>
    <w:rsid w:val="0044111F"/>
    <w:rsid w:val="00452D59"/>
    <w:rsid w:val="004B4F02"/>
    <w:rsid w:val="004B5250"/>
    <w:rsid w:val="005264AF"/>
    <w:rsid w:val="005277BC"/>
    <w:rsid w:val="00553417"/>
    <w:rsid w:val="0058144B"/>
    <w:rsid w:val="0060129C"/>
    <w:rsid w:val="00621CC0"/>
    <w:rsid w:val="00647E3D"/>
    <w:rsid w:val="00685DC3"/>
    <w:rsid w:val="007A08BC"/>
    <w:rsid w:val="007A5716"/>
    <w:rsid w:val="007D1397"/>
    <w:rsid w:val="007D59FA"/>
    <w:rsid w:val="007F3A11"/>
    <w:rsid w:val="007F70B4"/>
    <w:rsid w:val="00801BAE"/>
    <w:rsid w:val="008C19F1"/>
    <w:rsid w:val="008C70BA"/>
    <w:rsid w:val="008C7421"/>
    <w:rsid w:val="00901C4A"/>
    <w:rsid w:val="00923A32"/>
    <w:rsid w:val="0092716F"/>
    <w:rsid w:val="00963697"/>
    <w:rsid w:val="00986F28"/>
    <w:rsid w:val="009A2D19"/>
    <w:rsid w:val="009D00B1"/>
    <w:rsid w:val="009D753C"/>
    <w:rsid w:val="00A36E01"/>
    <w:rsid w:val="00A64DC8"/>
    <w:rsid w:val="00A65770"/>
    <w:rsid w:val="00AA5B0E"/>
    <w:rsid w:val="00B053B5"/>
    <w:rsid w:val="00B8040B"/>
    <w:rsid w:val="00BA4655"/>
    <w:rsid w:val="00C3327B"/>
    <w:rsid w:val="00C66114"/>
    <w:rsid w:val="00CA0855"/>
    <w:rsid w:val="00D43AD9"/>
    <w:rsid w:val="00D60F0A"/>
    <w:rsid w:val="00D7727E"/>
    <w:rsid w:val="00E66A58"/>
    <w:rsid w:val="00E86C34"/>
    <w:rsid w:val="00ED4415"/>
    <w:rsid w:val="00EE09CF"/>
    <w:rsid w:val="00EF5875"/>
    <w:rsid w:val="00F258F7"/>
    <w:rsid w:val="00F5095C"/>
    <w:rsid w:val="00F83DC1"/>
    <w:rsid w:val="00FB3054"/>
    <w:rsid w:val="00FC1058"/>
    <w:rsid w:val="00FC2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6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369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apple-style-span">
    <w:name w:val="apple-style-span"/>
    <w:basedOn w:val="a0"/>
    <w:rsid w:val="00963697"/>
  </w:style>
  <w:style w:type="paragraph" w:styleId="a4">
    <w:name w:val="List Paragraph"/>
    <w:basedOn w:val="a"/>
    <w:uiPriority w:val="34"/>
    <w:qFormat/>
    <w:rsid w:val="00621CC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2D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2D5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A465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A4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A465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A465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6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369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apple-style-span">
    <w:name w:val="apple-style-span"/>
    <w:basedOn w:val="a0"/>
    <w:rsid w:val="00963697"/>
  </w:style>
  <w:style w:type="paragraph" w:styleId="a4">
    <w:name w:val="List Paragraph"/>
    <w:basedOn w:val="a"/>
    <w:uiPriority w:val="34"/>
    <w:qFormat/>
    <w:rsid w:val="00621CC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2D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2D5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A465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A4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A465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A465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4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791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2022-03-11T11:35:00Z</cp:lastPrinted>
  <dcterms:created xsi:type="dcterms:W3CDTF">2022-03-24T07:52:00Z</dcterms:created>
  <dcterms:modified xsi:type="dcterms:W3CDTF">2022-03-24T07:52:00Z</dcterms:modified>
</cp:coreProperties>
</file>